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E8BA" w14:textId="77777777" w:rsidR="00D66E5A" w:rsidRPr="00586E8C" w:rsidRDefault="00D66E5A" w:rsidP="00D66E5A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>Anonīma iesnieguma</w:t>
      </w:r>
      <w:r w:rsidRPr="00586E8C">
        <w:rPr>
          <w:rFonts w:ascii="Times New Roman" w:eastAsiaTheme="majorEastAsia" w:hAnsi="Times New Roman"/>
          <w:b/>
          <w:sz w:val="24"/>
          <w:szCs w:val="24"/>
        </w:rPr>
        <w:t xml:space="preserve"> veidlapa</w:t>
      </w:r>
    </w:p>
    <w:p w14:paraId="1480E16B" w14:textId="77777777" w:rsidR="00D66E5A" w:rsidRDefault="00D66E5A" w:rsidP="00D66E5A">
      <w:pPr>
        <w:shd w:val="clear" w:color="auto" w:fill="FFFFFF"/>
        <w:spacing w:line="276" w:lineRule="atLeast"/>
        <w:rPr>
          <w:rFonts w:ascii="Times New Roman" w:hAnsi="Times New Roman"/>
          <w:color w:val="000000"/>
          <w:sz w:val="24"/>
          <w:szCs w:val="24"/>
        </w:rPr>
      </w:pPr>
      <w:r w:rsidRPr="00586E8C">
        <w:rPr>
          <w:rFonts w:ascii="Times New Roman" w:hAnsi="Times New Roman"/>
          <w:color w:val="000000"/>
          <w:sz w:val="24"/>
          <w:szCs w:val="24"/>
        </w:rPr>
        <w:t> </w:t>
      </w:r>
    </w:p>
    <w:p w14:paraId="2F54820A" w14:textId="77777777" w:rsidR="00D66E5A" w:rsidRPr="0000211A" w:rsidRDefault="00D66E5A" w:rsidP="00D66E5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211A">
        <w:rPr>
          <w:rFonts w:ascii="Times New Roman" w:hAnsi="Times New Roman"/>
          <w:color w:val="000000"/>
          <w:sz w:val="24"/>
          <w:szCs w:val="24"/>
        </w:rPr>
        <w:t xml:space="preserve">Šis ir anonīms </w:t>
      </w:r>
      <w:r>
        <w:rPr>
          <w:rFonts w:ascii="Times New Roman" w:hAnsi="Times New Roman"/>
          <w:color w:val="000000"/>
          <w:sz w:val="24"/>
          <w:szCs w:val="24"/>
        </w:rPr>
        <w:t>iesniegums</w:t>
      </w:r>
      <w:r w:rsidRPr="0000211A">
        <w:rPr>
          <w:rFonts w:ascii="Times New Roman" w:hAnsi="Times New Roman"/>
          <w:color w:val="000000"/>
          <w:sz w:val="24"/>
          <w:szCs w:val="24"/>
        </w:rPr>
        <w:t xml:space="preserve">, līdz ar to Jums kā iesniedzējam var netikt sniegta atbilde par iesnieguma saņemšanu, izskatīšanu, var netikt pieprasīta papildu informācija. Ja vēlaties iesniegt anonīmu </w:t>
      </w:r>
      <w:r>
        <w:rPr>
          <w:rFonts w:ascii="Times New Roman" w:hAnsi="Times New Roman"/>
          <w:color w:val="000000"/>
          <w:sz w:val="24"/>
          <w:szCs w:val="24"/>
        </w:rPr>
        <w:t>iesniegumu</w:t>
      </w:r>
      <w:r w:rsidRPr="0000211A">
        <w:rPr>
          <w:rFonts w:ascii="Times New Roman" w:hAnsi="Times New Roman"/>
          <w:color w:val="000000"/>
          <w:sz w:val="24"/>
          <w:szCs w:val="24"/>
        </w:rPr>
        <w:t xml:space="preserve">, lūdzu, neietveriet </w:t>
      </w:r>
      <w:r>
        <w:rPr>
          <w:rFonts w:ascii="Times New Roman" w:hAnsi="Times New Roman"/>
          <w:color w:val="000000"/>
          <w:sz w:val="24"/>
          <w:szCs w:val="24"/>
        </w:rPr>
        <w:t>iesniegumā</w:t>
      </w:r>
      <w:r w:rsidRPr="0000211A">
        <w:rPr>
          <w:rFonts w:ascii="Times New Roman" w:hAnsi="Times New Roman"/>
          <w:color w:val="000000"/>
          <w:sz w:val="24"/>
          <w:szCs w:val="24"/>
        </w:rPr>
        <w:t xml:space="preserve">, tai skaitā tam pievienotajos dokumentos savus personas datus (piemēram, savu vārdu, uzvārdu, parakstu, amatu, e-pasta adresi), nepieciešamības gadījumā aizkrāsojiet, aizklājiet tos.    </w:t>
      </w:r>
    </w:p>
    <w:p w14:paraId="580D8E00" w14:textId="77777777" w:rsidR="00D66E5A" w:rsidRPr="0000211A" w:rsidRDefault="00D66E5A" w:rsidP="00D66E5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0"/>
      </w:tblGrid>
      <w:tr w:rsidR="00D66E5A" w:rsidRPr="00165463" w14:paraId="709079DB" w14:textId="77777777" w:rsidTr="00743778"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8412" w14:textId="77777777" w:rsidR="00D66E5A" w:rsidRPr="00586E8C" w:rsidRDefault="00D66E5A" w:rsidP="00743778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86E8C">
              <w:rPr>
                <w:rFonts w:ascii="Times New Roman" w:hAnsi="Times New Roman"/>
                <w:b/>
                <w:smallCaps/>
                <w:sz w:val="24"/>
                <w:szCs w:val="24"/>
              </w:rPr>
              <w:t>Adres</w:t>
            </w:r>
            <w:r w:rsidRPr="00586E8C">
              <w:rPr>
                <w:rFonts w:ascii="Times New Roman" w:hAnsi="Times New Roman" w:hint="eastAsia"/>
                <w:b/>
                <w:smallCaps/>
                <w:sz w:val="24"/>
                <w:szCs w:val="24"/>
              </w:rPr>
              <w:t>ā</w:t>
            </w:r>
            <w:r w:rsidRPr="00586E8C">
              <w:rPr>
                <w:rFonts w:ascii="Times New Roman" w:hAnsi="Times New Roman"/>
                <w:b/>
                <w:smallCaps/>
                <w:sz w:val="24"/>
                <w:szCs w:val="24"/>
              </w:rPr>
              <w:t>ts</w:t>
            </w:r>
          </w:p>
        </w:tc>
      </w:tr>
      <w:tr w:rsidR="00D66E5A" w:rsidRPr="00165463" w14:paraId="46833BDA" w14:textId="77777777" w:rsidTr="00743778"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C629" w14:textId="77777777" w:rsidR="00D66E5A" w:rsidRPr="00061A62" w:rsidRDefault="00D66E5A" w:rsidP="00743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Ētikas komisija</w:t>
            </w:r>
          </w:p>
          <w:p w14:paraId="1981F9A0" w14:textId="77777777" w:rsidR="00D66E5A" w:rsidRPr="00586E8C" w:rsidRDefault="00D66E5A" w:rsidP="00743778">
            <w:pPr>
              <w:rPr>
                <w:rFonts w:ascii="Times New Roman" w:hAnsi="Times New Roman"/>
                <w:sz w:val="24"/>
                <w:szCs w:val="24"/>
              </w:rPr>
            </w:pPr>
            <w:r w:rsidRPr="00586E8C">
              <w:rPr>
                <w:rFonts w:ascii="Times New Roman" w:hAnsi="Times New Roman"/>
                <w:sz w:val="24"/>
                <w:szCs w:val="24"/>
              </w:rPr>
              <w:t>Akciju sabiedr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 xml:space="preserve">ba “Olainfarm” </w:t>
            </w:r>
          </w:p>
          <w:p w14:paraId="2A5223CD" w14:textId="77777777" w:rsidR="00D66E5A" w:rsidRPr="00586E8C" w:rsidRDefault="00D66E5A" w:rsidP="00743778">
            <w:pPr>
              <w:rPr>
                <w:rFonts w:ascii="Times New Roman" w:hAnsi="Times New Roman"/>
                <w:sz w:val="24"/>
                <w:szCs w:val="24"/>
              </w:rPr>
            </w:pPr>
            <w:r w:rsidRPr="00586E8C">
              <w:rPr>
                <w:rFonts w:ascii="Times New Roman" w:hAnsi="Times New Roman"/>
                <w:sz w:val="24"/>
                <w:szCs w:val="24"/>
              </w:rPr>
              <w:t>Re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istrācijas 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>Nr.40003007246</w:t>
            </w:r>
          </w:p>
          <w:p w14:paraId="2C343D8D" w14:textId="77777777" w:rsidR="00D66E5A" w:rsidRPr="00586E8C" w:rsidRDefault="00D66E5A" w:rsidP="00743778">
            <w:pPr>
              <w:rPr>
                <w:rFonts w:ascii="Times New Roman" w:hAnsi="Times New Roman"/>
                <w:sz w:val="24"/>
                <w:szCs w:val="24"/>
              </w:rPr>
            </w:pPr>
            <w:r w:rsidRPr="00586E8C">
              <w:rPr>
                <w:rFonts w:ascii="Times New Roman" w:hAnsi="Times New Roman"/>
                <w:sz w:val="24"/>
                <w:szCs w:val="24"/>
              </w:rPr>
              <w:t>Juridisk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 xml:space="preserve"> adrese: R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ū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>pn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>cu iela 5, Olaine, Olaines novads, LV-2114</w:t>
            </w:r>
          </w:p>
          <w:p w14:paraId="6B2A0809" w14:textId="77777777" w:rsidR="00D66E5A" w:rsidRPr="00586E8C" w:rsidRDefault="00D66E5A" w:rsidP="00743778">
            <w:pPr>
              <w:rPr>
                <w:rFonts w:ascii="Times New Roman" w:hAnsi="Times New Roman"/>
                <w:sz w:val="24"/>
                <w:szCs w:val="24"/>
              </w:rPr>
            </w:pPr>
            <w:r w:rsidRPr="00586E8C">
              <w:rPr>
                <w:rFonts w:ascii="Times New Roman" w:hAnsi="Times New Roman"/>
                <w:sz w:val="24"/>
                <w:szCs w:val="24"/>
              </w:rPr>
              <w:t>(turpm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>AS “Olainfarm”)</w:t>
            </w:r>
          </w:p>
        </w:tc>
      </w:tr>
      <w:tr w:rsidR="00D66E5A" w:rsidRPr="00165463" w14:paraId="01DF4415" w14:textId="77777777" w:rsidTr="00743778"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BFA54" w14:textId="77777777" w:rsidR="00D66E5A" w:rsidRPr="00586E8C" w:rsidRDefault="00D66E5A" w:rsidP="00743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438BC1" w14:textId="77777777" w:rsidR="00D66E5A" w:rsidRPr="00586E8C" w:rsidRDefault="00D66E5A" w:rsidP="00D66E5A">
      <w:pPr>
        <w:shd w:val="clear" w:color="auto" w:fill="FFFFFF"/>
        <w:spacing w:line="276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0"/>
      </w:tblGrid>
      <w:tr w:rsidR="00D66E5A" w:rsidRPr="00165463" w14:paraId="0C3CEB1F" w14:textId="77777777" w:rsidTr="00743778">
        <w:trPr>
          <w:trHeight w:val="2897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58CF" w14:textId="77777777" w:rsidR="00D66E5A" w:rsidRPr="00586E8C" w:rsidRDefault="00D66E5A" w:rsidP="00743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Ētikas pārkāpuma, ētikas dilemmas vai  ētikas jautājuma apraksts</w:t>
            </w:r>
          </w:p>
        </w:tc>
      </w:tr>
      <w:tr w:rsidR="00D66E5A" w:rsidRPr="00165463" w14:paraId="447F3523" w14:textId="77777777" w:rsidTr="00743778">
        <w:trPr>
          <w:trHeight w:val="649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C9A6" w14:textId="77777777" w:rsidR="00D66E5A" w:rsidRDefault="00D66E5A" w:rsidP="00743778">
            <w:pPr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Vai šo iesniegumu iesniedzāt arī </w:t>
            </w: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olainfarm</w:t>
            </w:r>
            <w:proofErr w:type="spellEnd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” meitas sabiedrības ētikas komisijai?</w:t>
            </w:r>
          </w:p>
          <w:p w14:paraId="7088A06C" w14:textId="77777777" w:rsidR="00D66E5A" w:rsidRDefault="00D66E5A" w:rsidP="00743778">
            <w:pPr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mallCaps/>
                  <w:sz w:val="24"/>
                  <w:szCs w:val="24"/>
                </w:rPr>
                <w:id w:val="-38295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Jā                                                                   </w:t>
            </w:r>
            <w:sdt>
              <w:sdtPr>
                <w:rPr>
                  <w:rFonts w:ascii="Times New Roman" w:hAnsi="Times New Roman"/>
                  <w:b/>
                  <w:smallCaps/>
                  <w:sz w:val="24"/>
                  <w:szCs w:val="24"/>
                </w:rPr>
                <w:id w:val="-135996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Nē                                                                </w:t>
            </w:r>
            <w:sdt>
              <w:sdtPr>
                <w:rPr>
                  <w:rFonts w:ascii="Times New Roman" w:hAnsi="Times New Roman"/>
                  <w:b/>
                  <w:smallCaps/>
                  <w:sz w:val="24"/>
                  <w:szCs w:val="24"/>
                </w:rPr>
                <w:id w:val="-117155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Nav attiecināms</w:t>
            </w:r>
          </w:p>
        </w:tc>
      </w:tr>
      <w:tr w:rsidR="00D66E5A" w:rsidRPr="00165463" w14:paraId="5D746C30" w14:textId="77777777" w:rsidTr="00743778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5AC0" w14:textId="77777777" w:rsidR="00D66E5A" w:rsidRPr="00586E8C" w:rsidRDefault="00D66E5A" w:rsidP="00743778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86E8C">
              <w:rPr>
                <w:rFonts w:ascii="Times New Roman" w:hAnsi="Times New Roman"/>
                <w:b/>
                <w:smallCaps/>
                <w:sz w:val="24"/>
                <w:szCs w:val="24"/>
              </w:rPr>
              <w:t>Pielikum</w:t>
            </w:r>
            <w:r w:rsidRPr="00586E8C">
              <w:rPr>
                <w:rFonts w:ascii="Times New Roman" w:hAnsi="Times New Roman" w:hint="eastAsia"/>
                <w:b/>
                <w:smallCaps/>
                <w:sz w:val="24"/>
                <w:szCs w:val="24"/>
              </w:rPr>
              <w:t>ā</w:t>
            </w:r>
          </w:p>
        </w:tc>
      </w:tr>
      <w:tr w:rsidR="00D66E5A" w:rsidRPr="00165463" w14:paraId="54B2EE9E" w14:textId="77777777" w:rsidTr="00743778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519E" w14:textId="77777777" w:rsidR="00D66E5A" w:rsidRPr="00586E8C" w:rsidRDefault="00D66E5A" w:rsidP="00743778">
            <w:pPr>
              <w:rPr>
                <w:rFonts w:ascii="Times New Roman" w:hAnsi="Times New Roman"/>
                <w:sz w:val="24"/>
                <w:szCs w:val="24"/>
              </w:rPr>
            </w:pPr>
            <w:r w:rsidRPr="00586E8C">
              <w:rPr>
                <w:rFonts w:ascii="Times New Roman" w:hAnsi="Times New Roman"/>
                <w:sz w:val="24"/>
                <w:szCs w:val="24"/>
              </w:rPr>
              <w:t>Nor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 xml:space="preserve">diet </w:t>
            </w:r>
            <w:r>
              <w:rPr>
                <w:rFonts w:ascii="Times New Roman" w:hAnsi="Times New Roman"/>
                <w:sz w:val="24"/>
                <w:szCs w:val="24"/>
              </w:rPr>
              <w:t>iesniegumam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 xml:space="preserve"> pievienotos dokumentus, kas, J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ū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>supr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>t, apstiprina iesp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 xml:space="preserve">jamu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ētikas 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>p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>rk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>pumu</w:t>
            </w:r>
            <w:r>
              <w:rPr>
                <w:rFonts w:ascii="Times New Roman" w:hAnsi="Times New Roman"/>
                <w:sz w:val="24"/>
                <w:szCs w:val="24"/>
              </w:rPr>
              <w:t>, ētikas dilemmu vai ētikas jautājumu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>. Ja nor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>d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>j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 xml:space="preserve">t, ka par 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š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>o p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>rk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>pumu esat zi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>ojis iepriekš, pievienojiet sniegto atbildi, ja t</w:t>
            </w:r>
            <w:r w:rsidRPr="00586E8C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586E8C">
              <w:rPr>
                <w:rFonts w:ascii="Times New Roman" w:hAnsi="Times New Roman"/>
                <w:sz w:val="24"/>
                <w:szCs w:val="24"/>
              </w:rPr>
              <w:t>da bijusi</w:t>
            </w:r>
          </w:p>
        </w:tc>
      </w:tr>
      <w:tr w:rsidR="00D66E5A" w:rsidRPr="00165463" w14:paraId="5772176D" w14:textId="77777777" w:rsidTr="00743778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90387" w14:textId="77777777" w:rsidR="00D66E5A" w:rsidRPr="00586E8C" w:rsidRDefault="00D66E5A" w:rsidP="00743778">
            <w:pPr>
              <w:rPr>
                <w:rFonts w:ascii="Times New Roman" w:hAnsi="Times New Roman"/>
                <w:sz w:val="24"/>
                <w:szCs w:val="24"/>
              </w:rPr>
            </w:pPr>
            <w:r w:rsidRPr="00586E8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08953F9" w14:textId="77777777" w:rsidR="00D66E5A" w:rsidRPr="00586E8C" w:rsidRDefault="00D66E5A" w:rsidP="00743778">
            <w:pPr>
              <w:rPr>
                <w:rFonts w:ascii="Times New Roman" w:hAnsi="Times New Roman"/>
                <w:sz w:val="24"/>
                <w:szCs w:val="24"/>
              </w:rPr>
            </w:pPr>
            <w:r w:rsidRPr="00586E8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F6729BB" w14:textId="77777777" w:rsidR="00D66E5A" w:rsidRPr="00586E8C" w:rsidRDefault="00D66E5A" w:rsidP="00743778">
            <w:pPr>
              <w:rPr>
                <w:rFonts w:ascii="Times New Roman" w:hAnsi="Times New Roman"/>
                <w:sz w:val="24"/>
                <w:szCs w:val="24"/>
              </w:rPr>
            </w:pPr>
            <w:r w:rsidRPr="00586E8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33B8E691" w14:textId="77777777" w:rsidR="00D66E5A" w:rsidRPr="00586E8C" w:rsidRDefault="00D66E5A" w:rsidP="00743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E5A" w:rsidRPr="00165463" w14:paraId="55B3E2B2" w14:textId="77777777" w:rsidTr="00743778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86C4" w14:textId="77777777" w:rsidR="00D66E5A" w:rsidRPr="00586E8C" w:rsidRDefault="00D66E5A" w:rsidP="00743778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86E8C">
              <w:rPr>
                <w:rFonts w:ascii="Times New Roman" w:hAnsi="Times New Roman"/>
                <w:b/>
                <w:smallCaps/>
                <w:sz w:val="24"/>
                <w:szCs w:val="24"/>
              </w:rPr>
              <w:t>Iesniegšanas datums</w:t>
            </w:r>
          </w:p>
        </w:tc>
      </w:tr>
    </w:tbl>
    <w:p w14:paraId="710CAA2B" w14:textId="77777777" w:rsidR="00C36B7E" w:rsidRDefault="00C36B7E"/>
    <w:sectPr w:rsidR="00C36B7E" w:rsidSect="00FA37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5A"/>
    <w:rsid w:val="00C36B7E"/>
    <w:rsid w:val="00D66E5A"/>
    <w:rsid w:val="00F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1C62"/>
  <w15:chartTrackingRefBased/>
  <w15:docId w15:val="{2F8596B8-002D-4592-B4B3-7C66493F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5A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Iļjašenko | OlainFarm LV</dc:creator>
  <cp:keywords/>
  <dc:description/>
  <cp:lastModifiedBy>Marija Iļjašenko | OlainFarm LV</cp:lastModifiedBy>
  <cp:revision>1</cp:revision>
  <dcterms:created xsi:type="dcterms:W3CDTF">2022-01-14T06:09:00Z</dcterms:created>
  <dcterms:modified xsi:type="dcterms:W3CDTF">2022-01-14T06:09:00Z</dcterms:modified>
</cp:coreProperties>
</file>